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Лютая Дарья Александровна,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10 класс, ГБОУ лицей №389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Голованова Ольга Васильевна, 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образования ГБОУ лицей №389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Кировского района Санкт-Петербурга</w:t>
      </w:r>
    </w:p>
    <w:p w:rsidR="00E06718" w:rsidRPr="00E06718" w:rsidRDefault="00E06718" w:rsidP="00ED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718">
        <w:rPr>
          <w:rFonts w:ascii="Times New Roman" w:hAnsi="Times New Roman" w:cs="Times New Roman"/>
          <w:sz w:val="28"/>
          <w:szCs w:val="28"/>
        </w:rPr>
        <w:t xml:space="preserve">ХИМИЯ НА КУХНЕ 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718">
        <w:rPr>
          <w:rFonts w:ascii="Times New Roman" w:hAnsi="Times New Roman" w:cs="Times New Roman"/>
          <w:sz w:val="28"/>
          <w:szCs w:val="28"/>
        </w:rPr>
        <w:t xml:space="preserve">(ВОЗМОЖНОСТЬ ЗАМЕНЫ СМС НА ТРАДИЦИОННЫЕ МОЮЩИЕ СРЕДСТВА), </w:t>
      </w:r>
    </w:p>
    <w:p w:rsidR="00ED77EC" w:rsidRPr="00E06718" w:rsidRDefault="00ED77EC" w:rsidP="00ED7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718">
        <w:rPr>
          <w:rFonts w:ascii="Times New Roman" w:hAnsi="Times New Roman" w:cs="Times New Roman"/>
          <w:sz w:val="28"/>
          <w:szCs w:val="28"/>
        </w:rPr>
        <w:t>ИЛИ ПАВ- ЗАГРЯЗНИТЕЛИ СРЕДЫ</w:t>
      </w:r>
    </w:p>
    <w:p w:rsidR="00ED77EC" w:rsidRPr="00E06718" w:rsidRDefault="00ED77EC" w:rsidP="00ED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Санкт-Петербург и Ленинградская область географически определяются как агломерация, производящая большое количество сточных вод. Естественные биологические системы не могут справиться с таким количеством загрязнений, в которых значительную долю занимают ПАВ, неизрасходованные в процессе их применения по назначению.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Мы задались целью выяснить, можно ли заменить средства с содержанием синтетических ПАВ на традиционные без ущерба для качества мытья и стирки. Кроме того, традиционные средства значительно дешевле, чем синтетические.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Работа проводилась с октября 2018 по февраль 2019 года в домашних условиях (по месту жительства автора) и в центре экологического образования лицея № 389 Кировского района Санкт-Петербурга.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Гипотеза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: для снижения негативного воздействия на состояние окружающей среды во многих случаях вместо синтетических моющих средств можно использовать традиционные ПАВ – мыла и растворы неорганических веществ с щелочной реакцией среды.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- исследование возможности замены СМС на традиционные моющие средства.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D77EC" w:rsidRPr="00E06718" w:rsidRDefault="00ED77EC" w:rsidP="00ED77E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информацию по теме </w:t>
      </w:r>
    </w:p>
    <w:p w:rsidR="00ED77EC" w:rsidRPr="00E06718" w:rsidRDefault="00ED77EC" w:rsidP="00ED77E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сравнительный эксперимент с моющим средством для посуды, хозяйственным мылом и содой, с моющим средством для стирки белья, хозяйственным мылом и содой с моющим средством для окон и нашатырным спиртом.</w:t>
      </w:r>
    </w:p>
    <w:p w:rsidR="00ED77EC" w:rsidRPr="00E06718" w:rsidRDefault="00ED77EC" w:rsidP="00ED77E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расчеты затрат финансовых средств на синтетические и традиционные моющие средства.</w:t>
      </w:r>
    </w:p>
    <w:p w:rsidR="00ED77EC" w:rsidRPr="00E06718" w:rsidRDefault="00ED77EC" w:rsidP="00ED77E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и сделать выводы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 исследования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: синтетические и традиционные моющие средства</w:t>
      </w:r>
    </w:p>
    <w:p w:rsidR="00ED77EC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 исследования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: сравнение моющего действия и стоимости разных видов моющих средств.</w:t>
      </w: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ЛИТЕРАТУРНЫЙ ОБЗОР содержит подробную информацию о поверхностно-активных веществах, их классификации и способах применений как моющих средств. Рассмотрен состав различных моющих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(стиральных порошков, средств для ручного и машинного мытья посуды). Один из разделов посвящен воздействию ПАВ на окружающую среду.</w:t>
      </w: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ЭКСПЕРИМЕНТАЛЬНАЯ ЧАСТЬ.</w:t>
      </w:r>
    </w:p>
    <w:p w:rsidR="00E06718" w:rsidRP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7EC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Эксперимент был проведен с СМС «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Ariel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», хозяйственным мылом 72%, кальцинированной содой. 3 образца хлопчатобумажной ткани загрязнены томатной пастой отстираны указанными средствами. Сравнительный эксперимент проведен с моющим средством для окон СМС «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Amwey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home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.» и нашатырным спиртом. Сравнительный эксперимент с моющим средством для посуды «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</w:rPr>
        <w:t>Fairy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>», хозяйственным мылом и содой, отмывали подсохшую томатную пасту.</w:t>
      </w: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сравнение универсального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для мытья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стекол</w:t>
      </w:r>
      <w:r w:rsidRPr="00E06718"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E06718">
        <w:rPr>
          <w:rFonts w:ascii="Times New Roman" w:eastAsia="Times New Roman" w:hAnsi="Times New Roman" w:cs="Times New Roman"/>
          <w:sz w:val="28"/>
          <w:szCs w:val="28"/>
        </w:rPr>
        <w:t>Amwey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L.O.C.» </w:t>
      </w:r>
      <w:r>
        <w:rPr>
          <w:rFonts w:ascii="Times New Roman" w:eastAsia="Times New Roman" w:hAnsi="Times New Roman" w:cs="Times New Roman"/>
          <w:sz w:val="28"/>
          <w:szCs w:val="28"/>
        </w:rPr>
        <w:t>и 4% раствора аммиака.</w:t>
      </w:r>
    </w:p>
    <w:p w:rsidR="00E06718" w:rsidRP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результаты зафиксированы на фотографиях. Проведено сравнение.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1. Посуда, отмытая и хозяйственным мылом, и питьевой содой визуально не отличается от посуды, вымытой с применением средства для мытья посуды «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</w:rPr>
        <w:t>Fairy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77EC" w:rsidRP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2. Хлопчатобумажная ткань хорошо отстиралась как стиральным порошком</w:t>
      </w:r>
      <w:r w:rsidRPr="00E06718">
        <w:rPr>
          <w:sz w:val="28"/>
          <w:szCs w:val="28"/>
        </w:rPr>
        <w:t xml:space="preserve"> «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</w:rPr>
        <w:t>Ariel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>», так и хозяйственным мылом. Сравнение стирки с помощью питьевой и кальцинированной соды позволяет говорить о более быстрой и качественной стирке кальцинированной содой (хотя рН растворов идентично и равно 11), особенно с использованием замачивания.</w:t>
      </w:r>
    </w:p>
    <w:p w:rsidR="00ED77EC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3. Сравнение моющего действия раствора аммиака 4% и универсального средства</w:t>
      </w:r>
      <w:r w:rsid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Amwey</w:t>
      </w:r>
      <w:proofErr w:type="spellEnd"/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home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71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>.» позволяет говорить о равноценности моющего действия препаратов.</w:t>
      </w:r>
    </w:p>
    <w:p w:rsidR="00E06718" w:rsidRP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Default="00ED77EC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ВЫВОДЫ: </w:t>
      </w:r>
    </w:p>
    <w:p w:rsid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Pr="00E06718" w:rsidRDefault="00ED77EC" w:rsidP="00E06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гипотеза подтверждена: для снижения негативного воздействия на состояние окружающей среды </w:t>
      </w:r>
      <w:r w:rsidR="00E06718" w:rsidRPr="00E06718">
        <w:rPr>
          <w:rFonts w:ascii="Times New Roman" w:eastAsia="Times New Roman" w:hAnsi="Times New Roman" w:cs="Times New Roman"/>
          <w:sz w:val="28"/>
          <w:szCs w:val="28"/>
        </w:rPr>
        <w:t xml:space="preserve">ВО МНОГИХ СЛУЧАЯХ 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вместо синтетических моющих средств можно использовать традиционные ПАВ – мыла и растворы неорганических веществ с щелочной реакцией среды (рН 8-12). </w:t>
      </w:r>
    </w:p>
    <w:p w:rsidR="00ED77EC" w:rsidRPr="00E06718" w:rsidRDefault="00E06718" w:rsidP="00E06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77EC" w:rsidRPr="00E06718">
        <w:rPr>
          <w:rFonts w:ascii="Times New Roman" w:eastAsia="Times New Roman" w:hAnsi="Times New Roman" w:cs="Times New Roman"/>
          <w:sz w:val="28"/>
          <w:szCs w:val="28"/>
        </w:rPr>
        <w:t>роме того, традиционные моющие средства в несколько раз дешевле синтетических и расходуются они намного экономнее.</w:t>
      </w:r>
    </w:p>
    <w:p w:rsidR="00E06718" w:rsidRPr="00E06718" w:rsidRDefault="00E06718" w:rsidP="00ED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Default="00E06718" w:rsidP="00E067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ПЕРСПЕКТИВЫ ПРОДОЛЖЕНИЯ РАБОТЫ.</w:t>
      </w:r>
    </w:p>
    <w:p w:rsidR="00E06718" w:rsidRDefault="00E06718" w:rsidP="00E067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6718" w:rsidRDefault="00E06718" w:rsidP="00E067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экспресс-лаборатории биохимических исследований возможно сравнение результатов бактерицидных тестов – проверки чистоты посуды. На тканях такие эксперименты невозможны.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718" w:rsidRDefault="00E06718" w:rsidP="00E06718">
      <w:pPr>
        <w:rPr>
          <w:rFonts w:ascii="Times New Roman" w:eastAsia="Times New Roman" w:hAnsi="Times New Roman" w:cs="Times New Roman"/>
          <w:sz w:val="28"/>
          <w:szCs w:val="28"/>
        </w:rPr>
      </w:pPr>
      <w:r w:rsidRPr="00E0671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718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  <w:bookmarkStart w:id="0" w:name="_GoBack"/>
      <w:bookmarkEnd w:id="0"/>
    </w:p>
    <w:p w:rsidR="00E06718" w:rsidRPr="00E06718" w:rsidRDefault="00E06718" w:rsidP="00E0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1.Детергенты, статья в Википедии Электронный ресурс, режим доступа – свободный </w:t>
      </w:r>
      <w:hyperlink r:id="rId5" w:history="1">
        <w:r w:rsidRPr="00E0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https://ru.wikipedia.org/wiki/%моющие</w:t>
        </w:r>
      </w:hyperlink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 средства 20.01.2918 в 17.50</w:t>
      </w:r>
    </w:p>
    <w:p w:rsidR="00E06718" w:rsidRPr="00E06718" w:rsidRDefault="00E06718" w:rsidP="00E067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2. Статья ПАВ – электронный ресурс. Режим доступа – свободный </w:t>
      </w:r>
      <w:hyperlink r:id="rId6" w:history="1">
        <w:r w:rsidRPr="00E0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https://ru.wikipedia.org/wiki/ ПАВ %D0%9F%D0%BE%D0%B2%D0%B5%D1%80%D1%85%D0%BD%D0%BE%D1%81%D1%82%D0%BD%D0%BE-%D0%B0%D0%BA%D1%82%D0%B8%D0%B2%D0%BD%D1%8B%D0%B5_%D0%B2%D0%B5%D1%89%D0%B5%D1%81%D1%82%D0%B2%D0%B0</w:t>
        </w:r>
      </w:hyperlink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 25.02.2019 в 15.40</w:t>
      </w:r>
    </w:p>
    <w:p w:rsidR="00E06718" w:rsidRPr="00E06718" w:rsidRDefault="00E06718" w:rsidP="00E067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3. Киножурнал «Хочу всё знать» - №152 Сюжет о П.А. </w:t>
      </w:r>
      <w:proofErr w:type="spellStart"/>
      <w:r w:rsidRPr="00E06718">
        <w:rPr>
          <w:rFonts w:ascii="Times New Roman" w:eastAsia="Times New Roman" w:hAnsi="Times New Roman" w:cs="Times New Roman"/>
          <w:sz w:val="24"/>
          <w:szCs w:val="24"/>
        </w:rPr>
        <w:t>Ребиндере</w:t>
      </w:r>
      <w:proofErr w:type="spellEnd"/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E0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https://www.youtube.com/watch?v=_p2eBrgeANc</w:t>
        </w:r>
      </w:hyperlink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 07.02.2019 в 19.10</w:t>
      </w:r>
    </w:p>
    <w:p w:rsidR="00E06718" w:rsidRPr="00E06718" w:rsidRDefault="00E06718" w:rsidP="00E0671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4. СОСТАВ СИНТЕТИЧЕСКИХ МОЮЩИХ СРЕДСТВ и применение Классификации ПАВ </w:t>
      </w:r>
      <w:hyperlink r:id="rId8" w:history="1">
        <w:r w:rsidRPr="00E06718">
          <w:rPr>
            <w:rFonts w:ascii="Times New Roman" w:eastAsia="Times New Roman" w:hAnsi="Times New Roman" w:cs="Times New Roman"/>
            <w:sz w:val="24"/>
            <w:szCs w:val="24"/>
          </w:rPr>
          <w:t>https://multiurok.ru/blog/sintietichieskiie-moiushchiie-sriedstva.html</w:t>
        </w:r>
      </w:hyperlink>
      <w:r w:rsidRPr="00E06718">
        <w:rPr>
          <w:rFonts w:ascii="Times New Roman" w:eastAsia="Times New Roman" w:hAnsi="Times New Roman" w:cs="Times New Roman"/>
          <w:sz w:val="24"/>
          <w:szCs w:val="24"/>
        </w:rPr>
        <w:t xml:space="preserve"> 20.01.2918 в 17.50</w:t>
      </w:r>
    </w:p>
    <w:p w:rsidR="00E06718" w:rsidRPr="00E06718" w:rsidRDefault="00E06718" w:rsidP="00E06718">
      <w:pPr>
        <w:ind w:firstLine="709"/>
        <w:rPr>
          <w:rFonts w:ascii="Calibri" w:eastAsia="Calibri" w:hAnsi="Calibri" w:cs="Times New Roman"/>
          <w:lang w:eastAsia="en-US"/>
        </w:rPr>
      </w:pPr>
      <w:r w:rsidRPr="00E06718">
        <w:rPr>
          <w:rFonts w:ascii="Times New Roman" w:eastAsia="Times New Roman" w:hAnsi="Times New Roman" w:cs="Times New Roman"/>
          <w:sz w:val="24"/>
          <w:szCs w:val="24"/>
        </w:rPr>
        <w:t>5. Влияние на ОС https://studfiles.net/preview/2608988/page:7/20.01.2918 в 17.50</w:t>
      </w:r>
    </w:p>
    <w:p w:rsidR="00E06718" w:rsidRPr="00E06718" w:rsidRDefault="00E06718" w:rsidP="00ED77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506A" w:rsidRPr="00E06718" w:rsidRDefault="00D8506A">
      <w:pPr>
        <w:rPr>
          <w:sz w:val="28"/>
          <w:szCs w:val="28"/>
        </w:rPr>
      </w:pPr>
    </w:p>
    <w:sectPr w:rsidR="00D8506A" w:rsidRPr="00E06718" w:rsidSect="002166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3D3"/>
    <w:multiLevelType w:val="hybridMultilevel"/>
    <w:tmpl w:val="4FFE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477"/>
    <w:multiLevelType w:val="hybridMultilevel"/>
    <w:tmpl w:val="FEA252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D8506A"/>
    <w:rsid w:val="00E06718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0867"/>
  <w15:chartTrackingRefBased/>
  <w15:docId w15:val="{0BBDECAC-077B-43B5-832E-D6EF42A9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sintietichieskiie-moiushchiie-sried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p2eBrgeA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20&#1055;&#1040;&#1042;%20%D0%9F%D0%BE%D0%B2%D0%B5%D1%80%D1%85%D0%BD%D0%BE%D1%81%D1%82%D0%BD%D0%BE-%D0%B0%D0%BA%D1%82%D0%B8%D0%B2%D0%BD%D1%8B%D0%B5_%D0%B2%D0%B5%D1%89%D0%B5%D1%81%D1%82%D0%B2%D0%B0" TargetMode="External"/><Relationship Id="rId5" Type="http://schemas.openxmlformats.org/officeDocument/2006/relationships/hyperlink" Target="https://ru.wikipedia.org/wiki/%25&#1084;&#1086;&#1102;&#1097;&#1080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2019-04-25T18:21:00Z</dcterms:created>
  <dcterms:modified xsi:type="dcterms:W3CDTF">2019-04-25T18:46:00Z</dcterms:modified>
</cp:coreProperties>
</file>